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4A0FF" w14:textId="77777777" w:rsidR="006956D7" w:rsidRPr="006956D7" w:rsidRDefault="006956D7" w:rsidP="006956D7">
      <w:pPr>
        <w:widowControl/>
        <w:tabs>
          <w:tab w:val="num" w:pos="426"/>
        </w:tabs>
        <w:ind w:right="-53"/>
        <w:jc w:val="center"/>
        <w:rPr>
          <w:rFonts w:ascii="Times New Roman" w:hAnsi="Times New Roman" w:cs="Times New Roman"/>
          <w:b/>
        </w:rPr>
      </w:pPr>
      <w:r w:rsidRPr="006956D7">
        <w:rPr>
          <w:rFonts w:ascii="Times New Roman" w:hAnsi="Times New Roman" w:cs="Times New Roman"/>
          <w:b/>
        </w:rPr>
        <w:t xml:space="preserve">Часть </w:t>
      </w:r>
      <w:r w:rsidRPr="006956D7">
        <w:rPr>
          <w:rFonts w:ascii="Times New Roman" w:hAnsi="Times New Roman" w:cs="Times New Roman"/>
          <w:b/>
          <w:lang w:val="en-US"/>
        </w:rPr>
        <w:t>III</w:t>
      </w:r>
      <w:r w:rsidRPr="006956D7">
        <w:rPr>
          <w:rFonts w:ascii="Times New Roman" w:hAnsi="Times New Roman" w:cs="Times New Roman"/>
          <w:b/>
        </w:rPr>
        <w:t xml:space="preserve">. Обоснование начальной (максимальной) цены контракта, </w:t>
      </w:r>
      <w:r w:rsidRPr="006956D7">
        <w:rPr>
          <w:rFonts w:ascii="Times New Roman" w:eastAsia="Calibri" w:hAnsi="Times New Roman" w:cs="Times New Roman"/>
          <w:b/>
          <w:lang w:eastAsia="en-US"/>
        </w:rPr>
        <w:t>начальных цен единиц товара, работы, услуги</w:t>
      </w:r>
    </w:p>
    <w:p w14:paraId="1F1115B1" w14:textId="77777777" w:rsidR="006956D7" w:rsidRPr="006956D7" w:rsidRDefault="006956D7" w:rsidP="006956D7">
      <w:pPr>
        <w:ind w:left="10065"/>
        <w:jc w:val="both"/>
        <w:rPr>
          <w:rFonts w:ascii="Times New Roman" w:eastAsia="Calibri" w:hAnsi="Times New Roman" w:cs="Times New Roman"/>
          <w:b/>
          <w:lang w:val="x-none"/>
        </w:rPr>
      </w:pPr>
    </w:p>
    <w:p w14:paraId="6D79E839" w14:textId="2FEF8696" w:rsidR="006956D7" w:rsidRPr="004C4859" w:rsidRDefault="006956D7" w:rsidP="006956D7">
      <w:pPr>
        <w:ind w:left="10065"/>
        <w:jc w:val="both"/>
        <w:rPr>
          <w:rFonts w:ascii="Times New Roman" w:hAnsi="Times New Roman" w:cs="Times New Roman"/>
          <w:b/>
          <w:noProof/>
        </w:rPr>
      </w:pPr>
      <w:r w:rsidRPr="006956D7">
        <w:rPr>
          <w:rFonts w:ascii="Times New Roman" w:eastAsia="Calibri" w:hAnsi="Times New Roman" w:cs="Times New Roman"/>
          <w:b/>
          <w:lang w:val="x-none"/>
        </w:rPr>
        <w:t xml:space="preserve">по </w:t>
      </w:r>
      <w:r w:rsidRPr="006956D7">
        <w:rPr>
          <w:rFonts w:ascii="Times New Roman" w:eastAsia="Calibri" w:hAnsi="Times New Roman" w:cs="Times New Roman"/>
          <w:b/>
        </w:rPr>
        <w:t>Конкурсной документации</w:t>
      </w:r>
      <w:r w:rsidRPr="006956D7">
        <w:rPr>
          <w:rFonts w:ascii="Times New Roman" w:eastAsia="Calibri" w:hAnsi="Times New Roman" w:cs="Times New Roman"/>
          <w:b/>
          <w:lang w:val="x-none"/>
        </w:rPr>
        <w:t xml:space="preserve"> №</w:t>
      </w:r>
      <w:r w:rsidRPr="006956D7">
        <w:rPr>
          <w:rFonts w:ascii="Times New Roman" w:eastAsia="Calibri" w:hAnsi="Times New Roman" w:cs="Times New Roman"/>
          <w:b/>
        </w:rPr>
        <w:t xml:space="preserve"> </w:t>
      </w:r>
      <w:r w:rsidR="004C4859" w:rsidRPr="004C4859">
        <w:rPr>
          <w:rFonts w:ascii="Times New Roman" w:hAnsi="Times New Roman" w:cs="Times New Roman"/>
          <w:b/>
          <w:noProof/>
        </w:rPr>
        <w:t>24442</w:t>
      </w:r>
    </w:p>
    <w:p w14:paraId="78CECEBF" w14:textId="47E112E3" w:rsidR="006956D7" w:rsidRPr="009C1509" w:rsidRDefault="00B84954" w:rsidP="006956D7">
      <w:pPr>
        <w:ind w:left="10065"/>
        <w:jc w:val="both"/>
        <w:rPr>
          <w:rFonts w:ascii="Times New Roman" w:hAnsi="Times New Roman" w:cs="Times New Roman"/>
          <w:b/>
          <w:bCs/>
        </w:rPr>
      </w:pPr>
      <w:r w:rsidRPr="00B84954">
        <w:rPr>
          <w:rFonts w:ascii="Times New Roman" w:eastAsia="Times New Roman" w:hAnsi="Times New Roman"/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1C82F272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hAnsi="Times New Roman" w:cs="Times New Roman"/>
          <w:b/>
          <w:bCs/>
        </w:rPr>
      </w:pPr>
    </w:p>
    <w:p w14:paraId="669BD14F" w14:textId="168A15C0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Наименование Заказчика: </w:t>
      </w:r>
      <w:r w:rsidR="009A3539" w:rsidRPr="00D1297B">
        <w:rPr>
          <w:rFonts w:ascii="Times New Roman" w:hAnsi="Times New Roman" w:cs="Times New Roman"/>
        </w:rPr>
        <w:t>Администрация Муниципального образования «</w:t>
      </w:r>
      <w:r w:rsidR="009A3539">
        <w:rPr>
          <w:rFonts w:ascii="Times New Roman" w:hAnsi="Times New Roman" w:cs="Times New Roman"/>
        </w:rPr>
        <w:t>Дебесский</w:t>
      </w:r>
      <w:r w:rsidR="009A3539" w:rsidRPr="00D1297B">
        <w:rPr>
          <w:rFonts w:ascii="Times New Roman" w:hAnsi="Times New Roman" w:cs="Times New Roman"/>
        </w:rPr>
        <w:t xml:space="preserve"> район»</w:t>
      </w:r>
    </w:p>
    <w:p w14:paraId="02B9B1FF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</w:p>
    <w:p w14:paraId="28EE4580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1. Основные характеристики объекта закупки приведены в Части </w:t>
      </w:r>
      <w:r w:rsidRPr="006956D7">
        <w:rPr>
          <w:rFonts w:ascii="Times New Roman" w:eastAsia="Calibri" w:hAnsi="Times New Roman" w:cs="Times New Roman"/>
          <w:color w:val="auto"/>
          <w:lang w:val="en-US" w:eastAsia="en-US" w:bidi="ar-SA"/>
        </w:rPr>
        <w:t>II</w:t>
      </w: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6956D7">
        <w:rPr>
          <w:rFonts w:ascii="Times New Roman" w:eastAsia="Times New Roman" w:hAnsi="Times New Roman" w:cs="Times New Roman"/>
          <w:color w:val="auto"/>
          <w:lang w:bidi="ar-SA"/>
        </w:rPr>
        <w:t>Конкурсной документации</w:t>
      </w: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 «Описание объекта закупки: Техническое задание».</w:t>
      </w:r>
    </w:p>
    <w:p w14:paraId="57ED0C61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>2. Для обоснования начальной (максимальной) цены контракта использовался метод сопоставимых рыночных цен (анализа рынка). Обоснование начальной (максимальной) цены контракта подготовлено с использованием отдельных положений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Министерства экономического развития Российской Федерации от 02.10.2013 № 567.</w:t>
      </w:r>
    </w:p>
    <w:p w14:paraId="3C00BDA7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>3. Расчет:</w:t>
      </w:r>
    </w:p>
    <w:p w14:paraId="03789666" w14:textId="77777777" w:rsidR="002860E1" w:rsidRPr="006956D7" w:rsidRDefault="002860E1" w:rsidP="002860E1">
      <w:pPr>
        <w:widowControl/>
        <w:tabs>
          <w:tab w:val="left" w:pos="426"/>
        </w:tabs>
        <w:suppressAutoHyphens/>
        <w:ind w:right="-1"/>
        <w:jc w:val="right"/>
        <w:rPr>
          <w:rFonts w:ascii="Times New Roman" w:eastAsia="Times New Roman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940"/>
        <w:gridCol w:w="958"/>
        <w:gridCol w:w="1060"/>
        <w:gridCol w:w="1476"/>
        <w:gridCol w:w="1476"/>
        <w:gridCol w:w="1476"/>
        <w:gridCol w:w="1476"/>
        <w:gridCol w:w="1476"/>
        <w:gridCol w:w="1036"/>
      </w:tblGrid>
      <w:tr w:rsidR="002860E1" w:rsidRPr="006956D7" w14:paraId="05620AED" w14:textId="77777777" w:rsidTr="00C16CD6">
        <w:trPr>
          <w:trHeight w:val="20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E7BA8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№ п/п</w:t>
            </w:r>
          </w:p>
        </w:tc>
        <w:tc>
          <w:tcPr>
            <w:tcW w:w="1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A323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Наименование услуг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5E04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Кол-во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934D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Единица измерения</w:t>
            </w:r>
          </w:p>
        </w:tc>
        <w:tc>
          <w:tcPr>
            <w:tcW w:w="1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AE44" w14:textId="77777777" w:rsidR="002860E1" w:rsidRPr="006956D7" w:rsidRDefault="002860E1" w:rsidP="00C16CD6">
            <w:pPr>
              <w:widowControl/>
              <w:tabs>
                <w:tab w:val="left" w:pos="426"/>
              </w:tabs>
              <w:spacing w:line="276" w:lineRule="auto"/>
              <w:ind w:left="-87" w:right="-5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Цены Исполнителей за ед. изм., руб.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D3082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НМЦ за ед. изм. услуг, руб.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AC1D8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НМЦ, руб.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5469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Коэф-фициент вариации, %</w:t>
            </w:r>
          </w:p>
        </w:tc>
      </w:tr>
      <w:tr w:rsidR="002860E1" w:rsidRPr="006956D7" w14:paraId="58C45AC9" w14:textId="77777777" w:rsidTr="00C16CD6">
        <w:trPr>
          <w:trHeight w:val="20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9E437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DBB6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A4C4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D044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8B1C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72D0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4D88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3</w:t>
            </w:r>
          </w:p>
        </w:tc>
        <w:tc>
          <w:tcPr>
            <w:tcW w:w="4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554E8D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31951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04B4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</w:tr>
      <w:tr w:rsidR="002860E1" w:rsidRPr="006956D7" w14:paraId="0853C349" w14:textId="77777777" w:rsidTr="00C16CD6">
        <w:trPr>
          <w:trHeight w:val="20"/>
        </w:trPr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B259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FEAA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7CD3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85EA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44FD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75BA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35EA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2794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1CE0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9B7D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lang w:val="en-US" w:eastAsia="en-US" w:bidi="ar-SA"/>
              </w:rPr>
              <w:t>V</w:t>
            </w:r>
          </w:p>
        </w:tc>
      </w:tr>
      <w:tr w:rsidR="002860E1" w:rsidRPr="006956D7" w14:paraId="0A70D011" w14:textId="77777777" w:rsidTr="00C16CD6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75D4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033B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D7A1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3C96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457F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EE7B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BA41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13BA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7E51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C8A9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10</w:t>
            </w:r>
          </w:p>
        </w:tc>
      </w:tr>
      <w:tr w:rsidR="002860E1" w:rsidRPr="006956D7" w14:paraId="78492E21" w14:textId="77777777" w:rsidTr="00C16CD6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D965" w14:textId="77777777" w:rsidR="002860E1" w:rsidRPr="006956D7" w:rsidRDefault="002860E1" w:rsidP="00C16CD6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BA87" w14:textId="2D6F1207" w:rsidR="002860E1" w:rsidRPr="006956D7" w:rsidRDefault="009A3539" w:rsidP="00A756E7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9A3539">
              <w:rPr>
                <w:rFonts w:ascii="Times New Roman" w:eastAsia="Times New Roman" w:hAnsi="Times New Roman"/>
              </w:rPr>
              <w:t>Оказание услуг финансовой аренды (лизинга) газораспределительных сетей на территории Дебесского района Удмуртской Республики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A7C8" w14:textId="7D44DCFF" w:rsidR="002860E1" w:rsidRPr="006956D7" w:rsidRDefault="009C1509" w:rsidP="009C1509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C39" w14:textId="3FEF7CC5" w:rsidR="002860E1" w:rsidRPr="006956D7" w:rsidRDefault="009C1509" w:rsidP="009C150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Усл. ед.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6503" w14:textId="52A77F50" w:rsidR="002860E1" w:rsidRPr="006956D7" w:rsidRDefault="00CD1FA0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54200000,00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D072" w14:textId="68F0D3E8" w:rsidR="002860E1" w:rsidRPr="006956D7" w:rsidRDefault="00CD1FA0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57147444,10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93A3" w14:textId="37E6418B" w:rsidR="002860E1" w:rsidRPr="006956D7" w:rsidRDefault="00CD1FA0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50656400,00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8F1D" w14:textId="15A2716F" w:rsidR="002860E1" w:rsidRPr="006956D7" w:rsidRDefault="009F2629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9F2629">
              <w:rPr>
                <w:rFonts w:ascii="Times New Roman" w:eastAsia="Times New Roman" w:hAnsi="Times New Roman" w:cs="Times New Roman"/>
                <w:lang w:eastAsia="en-US" w:bidi="ar-SA"/>
              </w:rPr>
              <w:t>54001281,37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F62C" w14:textId="0B6DD8E3" w:rsidR="002860E1" w:rsidRPr="006956D7" w:rsidRDefault="009F2629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9F2629">
              <w:rPr>
                <w:rFonts w:ascii="Times New Roman" w:eastAsia="Times New Roman" w:hAnsi="Times New Roman" w:cs="Times New Roman"/>
                <w:lang w:eastAsia="en-US" w:bidi="ar-SA"/>
              </w:rPr>
              <w:t>54001281,37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B706" w14:textId="00F9F1E3" w:rsidR="002860E1" w:rsidRPr="006956D7" w:rsidRDefault="009F2629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9F2629">
              <w:rPr>
                <w:rFonts w:ascii="Times New Roman" w:eastAsia="Times New Roman" w:hAnsi="Times New Roman" w:cs="Times New Roman"/>
                <w:lang w:eastAsia="en-US" w:bidi="ar-SA"/>
              </w:rPr>
              <w:t>6,019</w:t>
            </w:r>
          </w:p>
        </w:tc>
      </w:tr>
    </w:tbl>
    <w:p w14:paraId="2A7B96BC" w14:textId="77777777" w:rsidR="002860E1" w:rsidRPr="006956D7" w:rsidRDefault="002860E1" w:rsidP="002860E1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</w:p>
    <w:p w14:paraId="62526FC1" w14:textId="77777777" w:rsidR="002860E1" w:rsidRPr="006956D7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>Используемые условные обозначения:</w:t>
      </w:r>
    </w:p>
    <w:p w14:paraId="0F962791" w14:textId="77777777" w:rsidR="002860E1" w:rsidRPr="006956D7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НМЦ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– начальная (максимальная) цена;</w:t>
      </w:r>
    </w:p>
    <w:p w14:paraId="0E78A119" w14:textId="77777777" w:rsidR="002860E1" w:rsidRPr="006956D7" w:rsidRDefault="002860E1" w:rsidP="002860E1">
      <w:pPr>
        <w:suppressAutoHyphens/>
        <w:autoSpaceDE w:val="0"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НМЦ за ед. изм.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услуг – НМЦ за единицу измерения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по одной позиции Технического задания;</w:t>
      </w:r>
    </w:p>
    <w:p w14:paraId="44C8F122" w14:textId="77777777" w:rsidR="002860E1" w:rsidRPr="006956D7" w:rsidRDefault="002860E1" w:rsidP="002860E1">
      <w:pPr>
        <w:widowControl/>
        <w:suppressAutoHyphens/>
        <w:jc w:val="both"/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i/>
          <w:color w:val="auto"/>
          <w:lang w:val="en-US" w:eastAsia="hi-IN" w:bidi="hi-IN"/>
        </w:rPr>
        <w:lastRenderedPageBreak/>
        <w:t>V</w:t>
      </w:r>
      <w:r w:rsidRPr="006956D7">
        <w:rPr>
          <w:rFonts w:ascii="Times New Roman" w:eastAsia="Calibri" w:hAnsi="Times New Roman" w:cs="Times New Roman"/>
          <w:i/>
          <w:color w:val="auto"/>
          <w:lang w:eastAsia="hi-IN" w:bidi="hi-IN"/>
        </w:rPr>
        <w:t xml:space="preserve"> –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коэффициент вариации.</w:t>
      </w:r>
    </w:p>
    <w:p w14:paraId="6BD76FE7" w14:textId="77777777" w:rsidR="002860E1" w:rsidRPr="006956D7" w:rsidRDefault="002860E1" w:rsidP="002860E1">
      <w:pPr>
        <w:widowControl/>
        <w:suppressAutoHyphens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2ECE6DB" w14:textId="77777777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  <w:t xml:space="preserve">Источники информации: 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>коммерческие предложения Исполнителей:</w:t>
      </w:r>
    </w:p>
    <w:p w14:paraId="156135CE" w14:textId="5B65C12A" w:rsidR="002860E1" w:rsidRPr="00CD1FA0" w:rsidRDefault="002860E1" w:rsidP="002860E1">
      <w:pPr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color w:val="auto"/>
          <w:lang w:bidi="ar-SA"/>
        </w:rPr>
        <w:t>Источник информации № 1</w:t>
      </w:r>
      <w:r w:rsidRPr="006956D7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– </w:t>
      </w:r>
      <w:r w:rsidR="00CD1FA0" w:rsidRPr="00CD1FA0">
        <w:rPr>
          <w:rFonts w:ascii="Times New Roman" w:eastAsia="Times New Roman" w:hAnsi="Times New Roman" w:cs="Times New Roman"/>
          <w:bCs/>
          <w:color w:val="auto"/>
          <w:lang w:bidi="ar-SA"/>
        </w:rPr>
        <w:t>исх. 1063 от 12.05.2020</w:t>
      </w:r>
    </w:p>
    <w:p w14:paraId="4D59D5EF" w14:textId="1A80A3F3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color w:val="auto"/>
          <w:lang w:bidi="ar-SA"/>
        </w:rPr>
        <w:t xml:space="preserve">Источник информации № 2 – </w:t>
      </w:r>
      <w:r w:rsidR="00CD1FA0">
        <w:rPr>
          <w:rFonts w:ascii="Times New Roman" w:eastAsia="Times New Roman" w:hAnsi="Times New Roman" w:cs="Times New Roman"/>
          <w:color w:val="auto"/>
          <w:lang w:bidi="ar-SA"/>
        </w:rPr>
        <w:t>исх. 85 от 13.05.2020</w:t>
      </w:r>
    </w:p>
    <w:p w14:paraId="0A711136" w14:textId="3978E585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color w:val="auto"/>
          <w:lang w:bidi="ar-SA"/>
        </w:rPr>
        <w:t xml:space="preserve">Источник информации № 3 – </w:t>
      </w:r>
      <w:r w:rsidR="00CD1FA0">
        <w:rPr>
          <w:rFonts w:ascii="Times New Roman" w:eastAsia="Times New Roman" w:hAnsi="Times New Roman" w:cs="Times New Roman"/>
          <w:color w:val="auto"/>
          <w:lang w:bidi="ar-SA"/>
        </w:rPr>
        <w:t>исх. 217/1 от 13.05.2020</w:t>
      </w:r>
    </w:p>
    <w:p w14:paraId="2EAE00DC" w14:textId="77777777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463D342" w14:textId="2631A258" w:rsidR="002860E1" w:rsidRPr="00D62EFA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  <w:t>Дата подготовки: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 xml:space="preserve"> </w:t>
      </w:r>
      <w:r w:rsidR="009C1509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>июнь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 xml:space="preserve"> 2020 г.</w:t>
      </w:r>
    </w:p>
    <w:p w14:paraId="64AC74EC" w14:textId="77777777" w:rsidR="00CC0B94" w:rsidRDefault="004C4859"/>
    <w:sectPr w:rsidR="00CC0B94" w:rsidSect="002860E1">
      <w:pgSz w:w="16840" w:h="11900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60E1"/>
    <w:rsid w:val="00031382"/>
    <w:rsid w:val="000340E6"/>
    <w:rsid w:val="00222A90"/>
    <w:rsid w:val="002860E1"/>
    <w:rsid w:val="00316DEF"/>
    <w:rsid w:val="00331836"/>
    <w:rsid w:val="004C4859"/>
    <w:rsid w:val="006956D7"/>
    <w:rsid w:val="00716B39"/>
    <w:rsid w:val="009A3539"/>
    <w:rsid w:val="009C1509"/>
    <w:rsid w:val="009F2629"/>
    <w:rsid w:val="00A756E7"/>
    <w:rsid w:val="00B416BF"/>
    <w:rsid w:val="00B84954"/>
    <w:rsid w:val="00B93BBC"/>
    <w:rsid w:val="00BA6B24"/>
    <w:rsid w:val="00CD1FA0"/>
    <w:rsid w:val="00D45574"/>
    <w:rsid w:val="00E3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FF078"/>
  <w15:docId w15:val="{A2E47F75-9BD3-4E0F-A422-F6A3F8C15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0E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Ирина Владиславовна Кузнецова</cp:lastModifiedBy>
  <cp:revision>16</cp:revision>
  <dcterms:created xsi:type="dcterms:W3CDTF">2020-05-15T11:46:00Z</dcterms:created>
  <dcterms:modified xsi:type="dcterms:W3CDTF">2020-06-16T12:15:00Z</dcterms:modified>
</cp:coreProperties>
</file>